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BE" w:rsidRPr="009A518C" w:rsidRDefault="009A518C" w:rsidP="009A518C">
      <w:pPr>
        <w:jc w:val="center"/>
        <w:rPr>
          <w:rFonts w:ascii="Times New Roman" w:hAnsi="Times New Roman" w:cs="Times New Roman"/>
          <w:sz w:val="24"/>
          <w:szCs w:val="24"/>
        </w:rPr>
      </w:pPr>
      <w:r w:rsidRPr="009A518C">
        <w:rPr>
          <w:rFonts w:ascii="Times New Roman" w:hAnsi="Times New Roman" w:cs="Times New Roman"/>
          <w:sz w:val="24"/>
          <w:szCs w:val="24"/>
        </w:rPr>
        <w:t>Part 2:</w:t>
      </w:r>
    </w:p>
    <w:p w:rsidR="009A518C" w:rsidRDefault="009A518C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9A518C">
        <w:rPr>
          <w:rFonts w:ascii="Times New Roman" w:hAnsi="Times New Roman" w:cs="Times New Roman"/>
          <w:sz w:val="24"/>
          <w:szCs w:val="24"/>
        </w:rPr>
        <w:t>Answers to the questions</w:t>
      </w:r>
    </w:p>
    <w:p w:rsidR="009A518C" w:rsidRDefault="009A518C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3:</w:t>
      </w:r>
    </w:p>
    <w:p w:rsidR="009A518C" w:rsidRDefault="007E795D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7E795D">
        <w:rPr>
          <w:rFonts w:ascii="Times New Roman" w:hAnsi="Times New Roman" w:cs="Times New Roman"/>
          <w:sz w:val="24"/>
          <w:szCs w:val="24"/>
        </w:rPr>
        <w:t>Interpretation of the slope and intercept in the regression line:</w:t>
      </w:r>
    </w:p>
    <w:p w:rsidR="007E795D" w:rsidRDefault="007E795D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Answer: </w:t>
      </w:r>
      <w:r w:rsidRPr="007E795D">
        <w:rPr>
          <w:rFonts w:ascii="Times New Roman" w:hAnsi="Times New Roman" w:cs="Times New Roman"/>
          <w:sz w:val="24"/>
          <w:szCs w:val="24"/>
        </w:rPr>
        <w:t>The slope is negatively sloped. This is an indication of inverse relationship between the mortality rate and life expectancy.</w:t>
      </w:r>
    </w:p>
    <w:p w:rsidR="007E795D" w:rsidRDefault="0044214F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Answer: </w:t>
      </w:r>
      <w:r w:rsidRPr="0044214F">
        <w:rPr>
          <w:rFonts w:ascii="Times New Roman" w:hAnsi="Times New Roman" w:cs="Times New Roman"/>
          <w:sz w:val="24"/>
          <w:szCs w:val="24"/>
        </w:rPr>
        <w:t>The life expectancy intercept, 78.757 is an indication that when the infant mortality is zero, life expectancy is at that particular figure.</w:t>
      </w:r>
    </w:p>
    <w:p w:rsidR="0044214F" w:rsidRDefault="0044214F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4:</w:t>
      </w:r>
    </w:p>
    <w:p w:rsidR="0044214F" w:rsidRDefault="0044214F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Correlation Value = </w:t>
      </w:r>
      <w:r w:rsidRPr="0044214F">
        <w:rPr>
          <w:rFonts w:ascii="Times New Roman" w:hAnsi="Times New Roman" w:cs="Times New Roman"/>
          <w:b/>
          <w:sz w:val="24"/>
          <w:szCs w:val="24"/>
        </w:rPr>
        <w:t>-0.93653</w:t>
      </w:r>
      <w:bookmarkStart w:id="0" w:name="_GoBack"/>
      <w:bookmarkEnd w:id="0"/>
    </w:p>
    <w:p w:rsidR="0044214F" w:rsidRDefault="00115D2D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115D2D">
        <w:rPr>
          <w:rFonts w:ascii="Times New Roman" w:hAnsi="Times New Roman" w:cs="Times New Roman"/>
          <w:sz w:val="24"/>
          <w:szCs w:val="24"/>
        </w:rPr>
        <w:t>Implication: This is a strong inverse correlation (Gordon, 2009).</w:t>
      </w:r>
    </w:p>
    <w:p w:rsidR="00115D2D" w:rsidRDefault="00115D2D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5:</w:t>
      </w:r>
    </w:p>
    <w:p w:rsidR="00115D2D" w:rsidRDefault="00115D2D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Answer: </w:t>
      </w:r>
      <w:r w:rsidR="004A0B4B" w:rsidRPr="004A0B4B">
        <w:rPr>
          <w:rFonts w:ascii="Times New Roman" w:hAnsi="Times New Roman" w:cs="Times New Roman"/>
          <w:sz w:val="24"/>
          <w:szCs w:val="24"/>
        </w:rPr>
        <w:t>U.S infant Mortality in 2008 was 6.5</w:t>
      </w:r>
    </w:p>
    <w:p w:rsidR="004A0B4B" w:rsidRDefault="004A0B4B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6: </w:t>
      </w:r>
    </w:p>
    <w:p w:rsidR="004A0B4B" w:rsidRPr="00115D2D" w:rsidRDefault="004A0B4B" w:rsidP="004A0B4B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Answer: </w:t>
      </w:r>
      <w:r w:rsidRPr="004A0B4B">
        <w:rPr>
          <w:rFonts w:ascii="Times New Roman" w:hAnsi="Times New Roman" w:cs="Times New Roman"/>
          <w:sz w:val="24"/>
          <w:szCs w:val="24"/>
        </w:rPr>
        <w:t>Life expectancy of the U.S in 2008 was 78.0390243902439</w:t>
      </w:r>
    </w:p>
    <w:p w:rsidR="009A518C" w:rsidRPr="009A518C" w:rsidRDefault="009A518C">
      <w:pPr>
        <w:rPr>
          <w:rFonts w:ascii="Times New Roman" w:hAnsi="Times New Roman" w:cs="Times New Roman"/>
          <w:sz w:val="24"/>
          <w:szCs w:val="24"/>
        </w:rPr>
      </w:pPr>
    </w:p>
    <w:sectPr w:rsidR="009A518C" w:rsidRPr="009A51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4C2E" w:rsidRDefault="00264C2E" w:rsidP="004A0B4B">
      <w:pPr>
        <w:spacing w:after="0" w:line="240" w:lineRule="auto"/>
      </w:pPr>
      <w:r>
        <w:separator/>
      </w:r>
    </w:p>
  </w:endnote>
  <w:endnote w:type="continuationSeparator" w:id="0">
    <w:p w:rsidR="00264C2E" w:rsidRDefault="00264C2E" w:rsidP="004A0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4C2E" w:rsidRDefault="00264C2E" w:rsidP="004A0B4B">
      <w:pPr>
        <w:spacing w:after="0" w:line="240" w:lineRule="auto"/>
      </w:pPr>
      <w:r>
        <w:separator/>
      </w:r>
    </w:p>
  </w:footnote>
  <w:footnote w:type="continuationSeparator" w:id="0">
    <w:p w:rsidR="00264C2E" w:rsidRDefault="00264C2E" w:rsidP="004A0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B4B" w:rsidRPr="004A0B4B" w:rsidRDefault="004A0B4B">
    <w:pPr>
      <w:pStyle w:val="Header"/>
      <w:rPr>
        <w:rFonts w:ascii="Times New Roman" w:hAnsi="Times New Roman" w:cs="Times New Roman"/>
        <w:sz w:val="24"/>
        <w:szCs w:val="24"/>
      </w:rPr>
    </w:pPr>
    <w:r w:rsidRPr="004A0B4B">
      <w:rPr>
        <w:rFonts w:ascii="Times New Roman" w:hAnsi="Times New Roman" w:cs="Times New Roman"/>
        <w:sz w:val="24"/>
        <w:szCs w:val="24"/>
      </w:rPr>
      <w:t>Running Head: ANSWERS PART 2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8C"/>
    <w:rsid w:val="00115D2D"/>
    <w:rsid w:val="00264043"/>
    <w:rsid w:val="00264C2E"/>
    <w:rsid w:val="003039F5"/>
    <w:rsid w:val="0044214F"/>
    <w:rsid w:val="004A0B4B"/>
    <w:rsid w:val="007E795D"/>
    <w:rsid w:val="009A518C"/>
    <w:rsid w:val="00E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9F7B8F-36FC-4CDB-AB2C-AA896B36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0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B4B"/>
  </w:style>
  <w:style w:type="paragraph" w:styleId="Footer">
    <w:name w:val="footer"/>
    <w:basedOn w:val="Normal"/>
    <w:link w:val="FooterChar"/>
    <w:uiPriority w:val="99"/>
    <w:unhideWhenUsed/>
    <w:rsid w:val="004A0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2018-05-12T11:00:00Z</dcterms:created>
  <dcterms:modified xsi:type="dcterms:W3CDTF">2018-05-12T11:06:00Z</dcterms:modified>
</cp:coreProperties>
</file>